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E4" w:rsidRPr="00704A45" w:rsidRDefault="00E079E6" w:rsidP="00E079E6">
      <w:pPr>
        <w:jc w:val="center"/>
        <w:rPr>
          <w:rFonts w:ascii="PT Astra Serif" w:hAnsi="PT Astra Serif"/>
          <w:b/>
          <w:sz w:val="28"/>
          <w:szCs w:val="28"/>
        </w:rPr>
      </w:pPr>
      <w:r w:rsidRPr="00704A45">
        <w:rPr>
          <w:rFonts w:ascii="PT Astra Serif" w:hAnsi="PT Astra Serif"/>
          <w:b/>
          <w:sz w:val="28"/>
          <w:szCs w:val="28"/>
        </w:rPr>
        <w:t>Структура информационного наполнения сайта по вопросам улучшения жилищных условий граждан</w:t>
      </w:r>
      <w:r w:rsidR="00704A45" w:rsidRPr="00704A45">
        <w:rPr>
          <w:rFonts w:ascii="PT Astra Serif" w:hAnsi="PT Astra Serif"/>
          <w:b/>
          <w:sz w:val="28"/>
          <w:szCs w:val="28"/>
        </w:rPr>
        <w:t>, проживающих на сельских территориях Ульяновской области</w:t>
      </w:r>
    </w:p>
    <w:p w:rsidR="00E079E6" w:rsidRPr="00704A45" w:rsidRDefault="00E079E6">
      <w:pPr>
        <w:rPr>
          <w:rFonts w:ascii="PT Astra Serif" w:hAnsi="PT Astra Serif"/>
          <w:sz w:val="28"/>
          <w:szCs w:val="28"/>
        </w:rPr>
      </w:pPr>
    </w:p>
    <w:p w:rsidR="00C66511" w:rsidRPr="00704A45" w:rsidRDefault="00E079E6" w:rsidP="00E079E6">
      <w:pPr>
        <w:ind w:firstLine="0"/>
        <w:rPr>
          <w:rFonts w:ascii="PT Astra Serif" w:hAnsi="PT Astra Serif"/>
          <w:sz w:val="28"/>
          <w:szCs w:val="28"/>
        </w:rPr>
      </w:pPr>
      <w:r w:rsidRPr="00704A45">
        <w:rPr>
          <w:rFonts w:ascii="PT Astra Serif" w:hAnsi="PT Astra Serif"/>
          <w:sz w:val="28"/>
          <w:szCs w:val="28"/>
        </w:rPr>
        <w:t xml:space="preserve">Наименование раздела: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"/>
        <w:gridCol w:w="8616"/>
      </w:tblGrid>
      <w:tr w:rsidR="00BB352F" w:rsidRPr="00704A45" w:rsidTr="00BB352F">
        <w:tc>
          <w:tcPr>
            <w:tcW w:w="5000" w:type="pct"/>
            <w:gridSpan w:val="2"/>
          </w:tcPr>
          <w:p w:rsidR="00BB352F" w:rsidRDefault="00BB352F" w:rsidP="00BB352F">
            <w:pPr>
              <w:pStyle w:val="2"/>
              <w:ind w:left="186" w:firstLine="0"/>
              <w:jc w:val="center"/>
              <w:rPr>
                <w:rStyle w:val="10"/>
                <w:rFonts w:ascii="PT Astra Serif" w:hAnsi="PT Astra Serif"/>
              </w:rPr>
            </w:pPr>
            <w:r w:rsidRPr="00704A45">
              <w:rPr>
                <w:rStyle w:val="10"/>
                <w:rFonts w:ascii="PT Astra Serif" w:hAnsi="PT Astra Serif"/>
              </w:rPr>
              <w:t xml:space="preserve">Улучшение жилищных условий граждан, проживающих </w:t>
            </w:r>
            <w:r w:rsidRPr="00704A45">
              <w:rPr>
                <w:rStyle w:val="10"/>
                <w:rFonts w:ascii="PT Astra Serif" w:hAnsi="PT Astra Serif"/>
              </w:rPr>
              <w:br/>
              <w:t>на сельских территориях Ульяновской области</w:t>
            </w:r>
          </w:p>
          <w:p w:rsidR="00BB352F" w:rsidRPr="00BB352F" w:rsidRDefault="00BB352F" w:rsidP="00BB352F">
            <w:pPr>
              <w:ind w:left="186" w:firstLine="0"/>
            </w:pPr>
          </w:p>
        </w:tc>
      </w:tr>
      <w:tr w:rsidR="00BB352F" w:rsidRPr="00704A45" w:rsidTr="00BB352F">
        <w:tc>
          <w:tcPr>
            <w:tcW w:w="5000" w:type="pct"/>
            <w:gridSpan w:val="2"/>
          </w:tcPr>
          <w:p w:rsidR="00BB352F" w:rsidRPr="00704A45" w:rsidRDefault="00BB352F" w:rsidP="005B6C1A">
            <w:pPr>
              <w:pStyle w:val="a3"/>
              <w:numPr>
                <w:ilvl w:val="0"/>
                <w:numId w:val="1"/>
              </w:numPr>
              <w:rPr>
                <w:rStyle w:val="a5"/>
                <w:rFonts w:ascii="PT Astra Serif" w:hAnsi="PT Astra Serif"/>
                <w:sz w:val="28"/>
                <w:szCs w:val="28"/>
              </w:rPr>
            </w:pPr>
            <w:r w:rsidRPr="00704A45">
              <w:rPr>
                <w:rStyle w:val="a5"/>
                <w:rFonts w:ascii="PT Astra Serif" w:hAnsi="PT Astra Serif"/>
                <w:sz w:val="28"/>
                <w:szCs w:val="28"/>
              </w:rPr>
              <w:t>Нормативно-правовой акт</w:t>
            </w:r>
          </w:p>
        </w:tc>
      </w:tr>
      <w:tr w:rsidR="00BB352F" w:rsidRPr="00704A45" w:rsidTr="00BB352F">
        <w:tc>
          <w:tcPr>
            <w:tcW w:w="499" w:type="pct"/>
          </w:tcPr>
          <w:p w:rsidR="00BB352F" w:rsidRPr="00704A45" w:rsidRDefault="00BB352F" w:rsidP="005B6C1A">
            <w:pPr>
              <w:pStyle w:val="a3"/>
              <w:ind w:left="0" w:firstLine="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01" w:type="pct"/>
          </w:tcPr>
          <w:p w:rsidR="00435401" w:rsidRPr="00435401" w:rsidRDefault="00BB352F" w:rsidP="009A52A9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04A45">
              <w:rPr>
                <w:rFonts w:ascii="PT Astra Serif" w:hAnsi="PT Astra Serif"/>
                <w:sz w:val="28"/>
                <w:szCs w:val="28"/>
              </w:rPr>
              <w:t xml:space="preserve">Постановление Правительства РФ от 31.05.2019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Pr="00704A45">
              <w:rPr>
                <w:rFonts w:ascii="PT Astra Serif" w:hAnsi="PT Astra Serif"/>
                <w:sz w:val="28"/>
                <w:szCs w:val="28"/>
              </w:rPr>
              <w:t>696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«</w:t>
            </w:r>
            <w:r w:rsidRPr="00704A45">
              <w:rPr>
                <w:rFonts w:ascii="PT Astra Serif" w:hAnsi="PT Astra Serif"/>
                <w:sz w:val="28"/>
                <w:szCs w:val="28"/>
              </w:rPr>
              <w:t xml:space="preserve">Об утверждении государственной </w:t>
            </w:r>
            <w:r>
              <w:rPr>
                <w:rFonts w:ascii="PT Astra Serif" w:hAnsi="PT Astra Serif"/>
                <w:sz w:val="28"/>
                <w:szCs w:val="28"/>
              </w:rPr>
              <w:t>программы Российской Федерации «</w:t>
            </w:r>
            <w:r w:rsidRPr="00704A45">
              <w:rPr>
                <w:rFonts w:ascii="PT Astra Serif" w:hAnsi="PT Astra Serif"/>
                <w:sz w:val="28"/>
                <w:szCs w:val="28"/>
              </w:rPr>
              <w:t>Комплексное развитие сельских территорий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704A4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704A45">
              <w:rPr>
                <w:rFonts w:ascii="PT Astra Serif" w:hAnsi="PT Astra Serif"/>
                <w:sz w:val="28"/>
                <w:szCs w:val="28"/>
              </w:rPr>
              <w:t>и о внесении изменений в некоторые акты Правительства Российской Федерации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435401">
              <w:rPr>
                <w:rFonts w:ascii="PT Astra Serif" w:hAnsi="PT Astra Serif"/>
                <w:sz w:val="28"/>
                <w:szCs w:val="28"/>
              </w:rPr>
              <w:t>,</w:t>
            </w:r>
            <w:r w:rsidR="00435401" w:rsidRPr="0043540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35401" w:rsidRPr="00ED104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Положени</w:t>
            </w:r>
            <w:r w:rsidR="0043540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е </w:t>
            </w:r>
            <w:r w:rsidR="00435401" w:rsidRPr="00ED104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 предоставлении социальных выплат </w:t>
            </w:r>
            <w:r w:rsidR="0043540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435401" w:rsidRPr="00ED104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на строительство (приобретение) жилья гражданам, проживающим на сельских территориях, к Правилам предоставления </w:t>
            </w:r>
            <w:r w:rsidR="0043540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435401" w:rsidRPr="00ED104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распределения субсидий из федерального бюджета бюджетам субъектов Российской Федерации на улучшение жилищных условий граждан, проживающих на</w:t>
            </w:r>
            <w:proofErr w:type="gramEnd"/>
            <w:r w:rsidR="00435401" w:rsidRPr="00ED104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сельских </w:t>
            </w:r>
            <w:proofErr w:type="gramStart"/>
            <w:r w:rsidR="00435401" w:rsidRPr="00ED104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территориях</w:t>
            </w:r>
            <w:proofErr w:type="gramEnd"/>
            <w:r w:rsidR="00435401" w:rsidRPr="00ED104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, предусмотренных приложением № 3</w:t>
            </w:r>
            <w:r w:rsidR="0043540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="00435401" w:rsidRPr="00ED104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государственной программе Российской Федерации «Комплексное развитие сельских территорий»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BB352F" w:rsidRPr="009A52A9" w:rsidRDefault="00BB352F" w:rsidP="009A52A9">
            <w:r w:rsidRPr="009A52A9">
              <w:rPr>
                <w:rFonts w:ascii="PT Astra Serif" w:hAnsi="PT Astra Serif"/>
                <w:sz w:val="28"/>
                <w:szCs w:val="28"/>
              </w:rPr>
              <w:t xml:space="preserve">Постановление Правительства Ульяновской области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A52A9">
              <w:rPr>
                <w:rFonts w:ascii="PT Astra Serif" w:hAnsi="PT Astra Serif"/>
                <w:sz w:val="28"/>
                <w:szCs w:val="28"/>
              </w:rPr>
              <w:t>от 28.07.2022 № 267-П «</w:t>
            </w:r>
            <w:r w:rsidRPr="009A52A9">
              <w:rPr>
                <w:rFonts w:ascii="PT Astra Serif" w:hAnsi="PT Astra Serif" w:cs="PT Astra Serif"/>
                <w:color w:val="000000"/>
                <w:spacing w:val="-2"/>
                <w:sz w:val="28"/>
                <w:szCs w:val="28"/>
              </w:rPr>
              <w:t xml:space="preserve">О некоторых мерах по реализации мероприятий по улучшению жилищных условий граждан, проживающих на сельских территориях Ульяновской области, </w:t>
            </w:r>
            <w:r>
              <w:rPr>
                <w:rFonts w:ascii="PT Astra Serif" w:hAnsi="PT Astra Serif" w:cs="PT Astra Serif"/>
                <w:color w:val="000000"/>
                <w:spacing w:val="-2"/>
                <w:sz w:val="28"/>
                <w:szCs w:val="28"/>
              </w:rPr>
              <w:br/>
            </w:r>
            <w:r w:rsidRPr="009A52A9">
              <w:rPr>
                <w:rFonts w:ascii="PT Astra Serif" w:eastAsia="Tahoma" w:hAnsi="PT Astra Serif" w:cs="PT Astra Serif"/>
                <w:bCs/>
                <w:color w:val="000000"/>
                <w:sz w:val="28"/>
                <w:szCs w:val="28"/>
              </w:rPr>
              <w:t xml:space="preserve">и признании </w:t>
            </w:r>
            <w:proofErr w:type="gramStart"/>
            <w:r w:rsidRPr="009A52A9">
              <w:rPr>
                <w:rFonts w:ascii="PT Astra Serif" w:eastAsia="Tahoma" w:hAnsi="PT Astra Serif" w:cs="PT Astra Serif"/>
                <w:bCs/>
                <w:color w:val="000000"/>
                <w:sz w:val="28"/>
                <w:szCs w:val="28"/>
              </w:rPr>
              <w:t>утратившими</w:t>
            </w:r>
            <w:proofErr w:type="gramEnd"/>
            <w:r w:rsidRPr="009A52A9">
              <w:rPr>
                <w:rFonts w:ascii="PT Astra Serif" w:eastAsia="Tahoma" w:hAnsi="PT Astra Serif" w:cs="PT Astra Serif"/>
                <w:bCs/>
                <w:color w:val="000000"/>
                <w:sz w:val="28"/>
                <w:szCs w:val="28"/>
              </w:rPr>
              <w:t xml:space="preserve"> силу </w:t>
            </w:r>
            <w:r w:rsidRPr="009A52A9">
              <w:rPr>
                <w:rFonts w:ascii="PT Astra Serif" w:eastAsia="Tahoma" w:hAnsi="PT Astra Serif" w:cs="PT Astra Serif"/>
                <w:bCs/>
                <w:color w:val="000000"/>
                <w:sz w:val="28"/>
                <w:szCs w:val="28"/>
                <w:lang w:eastAsia="ru-RU"/>
              </w:rPr>
              <w:t>отдельных нормативных правовых актов (положений нормативных правовых актов) Правительства Ульяновской области»</w:t>
            </w:r>
          </w:p>
          <w:p w:rsidR="00BB352F" w:rsidRPr="00704A45" w:rsidRDefault="00BB352F" w:rsidP="00704A45">
            <w:pPr>
              <w:pStyle w:val="a3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B352F" w:rsidRPr="00704A45" w:rsidTr="00BB352F">
        <w:tc>
          <w:tcPr>
            <w:tcW w:w="5000" w:type="pct"/>
            <w:gridSpan w:val="2"/>
          </w:tcPr>
          <w:p w:rsidR="00BB352F" w:rsidRPr="00704A45" w:rsidRDefault="00BB352F" w:rsidP="00C66511">
            <w:pPr>
              <w:pStyle w:val="a3"/>
              <w:numPr>
                <w:ilvl w:val="0"/>
                <w:numId w:val="1"/>
              </w:numPr>
              <w:rPr>
                <w:rStyle w:val="a5"/>
                <w:rFonts w:ascii="PT Astra Serif" w:hAnsi="PT Astra Serif"/>
                <w:sz w:val="28"/>
                <w:szCs w:val="28"/>
              </w:rPr>
            </w:pPr>
            <w:r w:rsidRPr="00704A45">
              <w:rPr>
                <w:rStyle w:val="a5"/>
                <w:rFonts w:ascii="PT Astra Serif" w:hAnsi="PT Astra Serif"/>
                <w:sz w:val="28"/>
                <w:szCs w:val="28"/>
              </w:rPr>
              <w:t xml:space="preserve">Порядок реализации </w:t>
            </w:r>
          </w:p>
        </w:tc>
      </w:tr>
      <w:tr w:rsidR="00BB352F" w:rsidRPr="00704A45" w:rsidTr="00BB352F">
        <w:tc>
          <w:tcPr>
            <w:tcW w:w="499" w:type="pct"/>
          </w:tcPr>
          <w:p w:rsidR="00BB352F" w:rsidRPr="00704A45" w:rsidRDefault="00BB352F" w:rsidP="005B6C1A">
            <w:pPr>
              <w:pStyle w:val="a3"/>
              <w:ind w:left="0" w:firstLine="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01" w:type="pct"/>
          </w:tcPr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 </w:t>
            </w:r>
            <w:r w:rsidRPr="00C2425A">
              <w:rPr>
                <w:rFonts w:ascii="PT Astra Serif" w:hAnsi="PT Astra Serif"/>
                <w:sz w:val="28"/>
                <w:szCs w:val="28"/>
              </w:rPr>
              <w:t>Право на получение социальной выплаты имеет: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0" w:name="P30"/>
            <w:bookmarkEnd w:id="0"/>
            <w:r w:rsidRPr="00C2425A">
              <w:rPr>
                <w:rFonts w:ascii="PT Astra Serif" w:hAnsi="PT Astra Serif"/>
                <w:sz w:val="28"/>
                <w:szCs w:val="28"/>
              </w:rPr>
              <w:t>а) гражданин, постоянно проживающий на сельских территориях (подтверждается регистрацией в установленном порядке по месту жительства) и при этом: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2425A">
              <w:rPr>
                <w:rFonts w:ascii="PT Astra Serif" w:hAnsi="PT Astra Serif"/>
                <w:sz w:val="28"/>
                <w:szCs w:val="28"/>
              </w:rPr>
              <w:t xml:space="preserve">осуществляющий деятельность на сельских территориях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Ветеринария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>и зоотехния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 или (если гражданин не старше 35</w:t>
            </w:r>
            <w:proofErr w:type="gramEnd"/>
            <w:r w:rsidRPr="00C2425A">
              <w:rPr>
                <w:rFonts w:ascii="PT Astra Serif" w:hAnsi="PT Astra Serif"/>
                <w:sz w:val="28"/>
                <w:szCs w:val="28"/>
              </w:rPr>
              <w:t xml:space="preserve"> лет включительно) осуществляющий деятельность на сельских территориях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 (далее - организации лесного хозяйства). Трудовая или предпринимательская деятельность должна осуществляться гражданином непрерывно в организациях одной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>из сферы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территориях, - получателей социальных выплат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2425A">
              <w:rPr>
                <w:rFonts w:ascii="PT Astra Serif" w:hAnsi="PT Astra Serif"/>
                <w:sz w:val="28"/>
                <w:szCs w:val="28"/>
              </w:rPr>
              <w:t>имеющий</w:t>
            </w:r>
            <w:proofErr w:type="gramEnd"/>
            <w:r w:rsidRPr="00C2425A">
              <w:rPr>
                <w:rFonts w:ascii="PT Astra Serif" w:hAnsi="PT Astra Serif"/>
                <w:sz w:val="28"/>
                <w:szCs w:val="28"/>
              </w:rPr>
              <w:t xml:space="preserve"> собственные и (или) заемные средства в размере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>не менее 30 процентов расчетной стоимости строительства (приобретения) жилья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2425A">
              <w:rPr>
                <w:rFonts w:ascii="PT Astra Serif" w:hAnsi="PT Astra Serif"/>
                <w:sz w:val="28"/>
                <w:szCs w:val="28"/>
              </w:rPr>
              <w:t>признанный</w:t>
            </w:r>
            <w:proofErr w:type="gramEnd"/>
            <w:r w:rsidRPr="00C2425A">
              <w:rPr>
                <w:rFonts w:ascii="PT Astra Serif" w:hAnsi="PT Astra Serif"/>
                <w:sz w:val="28"/>
                <w:szCs w:val="28"/>
              </w:rPr>
              <w:t xml:space="preserve"> нуждающимся в улучшении жилищных условий.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В целях настоящего Положения признание граждан нуждающимися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в улучшении жилищных условий осуществляется органами местного самоуправления, (далее - орган местного самоуправления), по месту их постоянного жительства (регистрация по месту жительства)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на основании </w:t>
            </w:r>
            <w:hyperlink r:id="rId6" w:history="1">
              <w:r w:rsidRPr="00C2425A">
                <w:rPr>
                  <w:rFonts w:ascii="PT Astra Serif" w:hAnsi="PT Astra Serif"/>
                  <w:sz w:val="28"/>
                  <w:szCs w:val="28"/>
                </w:rPr>
                <w:t>статьи 51</w:t>
              </w:r>
            </w:hyperlink>
            <w:r w:rsidRPr="00C2425A">
              <w:rPr>
                <w:rFonts w:ascii="PT Astra Serif" w:hAnsi="PT Astra Serif"/>
                <w:sz w:val="28"/>
                <w:szCs w:val="28"/>
              </w:rPr>
      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1" w:name="P36"/>
            <w:bookmarkEnd w:id="1"/>
            <w:r w:rsidRPr="00C2425A">
              <w:rPr>
                <w:rFonts w:ascii="PT Astra Serif" w:hAnsi="PT Astra Serif"/>
                <w:sz w:val="28"/>
                <w:szCs w:val="28"/>
              </w:rPr>
              <w:t xml:space="preserve">б) гражданин, изъявивший желание постоянно проживать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>на сельских территориях и при этом: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2425A">
              <w:rPr>
                <w:rFonts w:ascii="PT Astra Serif" w:hAnsi="PT Astra Serif"/>
                <w:sz w:val="28"/>
                <w:szCs w:val="28"/>
              </w:rPr>
              <w:t xml:space="preserve">осуществляющий на сельских территориях деятельность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по трудовому договору или индивидуальную предпринимательскую деятельность в сфере агропромышленного комплекса,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или социальной сфере, или в организациях (независимо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</w:t>
            </w:r>
            <w:r w:rsidR="00447AD4">
              <w:rPr>
                <w:rFonts w:ascii="PT Astra Serif" w:hAnsi="PT Astra Serif"/>
                <w:sz w:val="28"/>
                <w:szCs w:val="28"/>
              </w:rPr>
              <w:t>«</w:t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Ветеринария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>и зоотехния</w:t>
            </w:r>
            <w:r w:rsidR="00447AD4">
              <w:rPr>
                <w:rFonts w:ascii="PT Astra Serif" w:hAnsi="PT Astra Serif"/>
                <w:sz w:val="28"/>
                <w:szCs w:val="28"/>
              </w:rPr>
              <w:t>»</w:t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 или (если гражданин не старше 35</w:t>
            </w:r>
            <w:proofErr w:type="gramEnd"/>
            <w:r w:rsidRPr="00C2425A">
              <w:rPr>
                <w:rFonts w:ascii="PT Astra Serif" w:hAnsi="PT Astra Serif"/>
                <w:sz w:val="28"/>
                <w:szCs w:val="28"/>
              </w:rPr>
              <w:t xml:space="preserve"> лет включительно) осуществляющий деятельность на сельских территориях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>по трудовому договору в организациях лесного хозяйства;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2425A">
              <w:rPr>
                <w:rFonts w:ascii="PT Astra Serif" w:hAnsi="PT Astra Serif"/>
                <w:sz w:val="28"/>
                <w:szCs w:val="28"/>
              </w:rPr>
              <w:t xml:space="preserve">переехавший из другого муниципального района, городского поселения, муниципального округа, городского округа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(за исключением городского округа, на территории которого находится административный центр субъекта Российской Федерации)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>в организациях (независимо от их организационно-правовой формы</w:t>
            </w:r>
            <w:proofErr w:type="gramEnd"/>
            <w:r w:rsidRPr="00C2425A">
              <w:rPr>
                <w:rFonts w:ascii="PT Astra Serif" w:hAnsi="PT Astra Serif"/>
                <w:sz w:val="28"/>
                <w:szCs w:val="28"/>
              </w:rPr>
              <w:t xml:space="preserve">), </w:t>
            </w:r>
            <w:r w:rsidRPr="00C2425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осуществляющих ветеринарную деятельность для сельскохозяйственных животных (основное место работы),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proofErr w:type="gramStart"/>
            <w:r w:rsidRPr="00C2425A">
              <w:rPr>
                <w:rFonts w:ascii="PT Astra Serif" w:hAnsi="PT Astra Serif"/>
                <w:sz w:val="28"/>
                <w:szCs w:val="28"/>
              </w:rPr>
              <w:t>имеющий</w:t>
            </w:r>
            <w:proofErr w:type="gramEnd"/>
            <w:r w:rsidRPr="00C2425A">
              <w:rPr>
                <w:rFonts w:ascii="PT Astra Serif" w:hAnsi="PT Astra Serif"/>
                <w:sz w:val="28"/>
                <w:szCs w:val="28"/>
              </w:rPr>
              <w:t xml:space="preserve"> высшее или среднее ветеринарное образование, среднее профессиональное или высшее образование по укрупненной группе профессий, специальн</w:t>
            </w:r>
            <w:r w:rsidR="00447AD4">
              <w:rPr>
                <w:rFonts w:ascii="PT Astra Serif" w:hAnsi="PT Astra Serif"/>
                <w:sz w:val="28"/>
                <w:szCs w:val="28"/>
              </w:rPr>
              <w:t>остей и направлений подготовки «</w:t>
            </w:r>
            <w:r w:rsidRPr="00C2425A">
              <w:rPr>
                <w:rFonts w:ascii="PT Astra Serif" w:hAnsi="PT Astra Serif"/>
                <w:sz w:val="28"/>
                <w:szCs w:val="28"/>
              </w:rPr>
              <w:t>Ветеринария и зоотехния</w:t>
            </w:r>
            <w:r w:rsidR="00447AD4">
              <w:rPr>
                <w:rFonts w:ascii="PT Astra Serif" w:hAnsi="PT Astra Serif"/>
                <w:sz w:val="28"/>
                <w:szCs w:val="28"/>
              </w:rPr>
              <w:t>»</w:t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 или осуществляющий деятельность на сельских территориях по трудовому договору в организациях лесного хозяйства;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2425A">
              <w:rPr>
                <w:rFonts w:ascii="PT Astra Serif" w:hAnsi="PT Astra Serif"/>
                <w:sz w:val="28"/>
                <w:szCs w:val="28"/>
              </w:rPr>
              <w:t>имеющий</w:t>
            </w:r>
            <w:proofErr w:type="gramEnd"/>
            <w:r w:rsidRPr="00C2425A">
              <w:rPr>
                <w:rFonts w:ascii="PT Astra Serif" w:hAnsi="PT Astra Serif"/>
                <w:sz w:val="28"/>
                <w:szCs w:val="28"/>
              </w:rPr>
              <w:t xml:space="preserve"> собственные и (или) заемные средства в размере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>не менее 30 процентов расчетной стоимости строительства (приобретения) жилья;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425A">
              <w:rPr>
                <w:rFonts w:ascii="PT Astra Serif" w:hAnsi="PT Astra Serif"/>
                <w:sz w:val="28"/>
                <w:szCs w:val="28"/>
              </w:rPr>
              <w:t xml:space="preserve">проживающий на сельских территориях в границах соответствующего муниципального района (городского поселения, муниципального округа, городского округа), в который гражданин изъявил желание переехать на постоянное место жительства,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на условиях найма, аренды, безвозмездного пользования либо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>на иных основаниях, предусмотренных законодательством Российской Федерации;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425A">
              <w:rPr>
                <w:rFonts w:ascii="PT Astra Serif" w:hAnsi="PT Astra Serif"/>
                <w:sz w:val="28"/>
                <w:szCs w:val="28"/>
              </w:rPr>
              <w:t xml:space="preserve">зарегистрированный </w:t>
            </w:r>
            <w:proofErr w:type="gramStart"/>
            <w:r w:rsidRPr="00C2425A">
              <w:rPr>
                <w:rFonts w:ascii="PT Astra Serif" w:hAnsi="PT Astra Serif"/>
                <w:sz w:val="28"/>
                <w:szCs w:val="28"/>
              </w:rPr>
              <w:t xml:space="preserve">по месту пребывания в соответствии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>с законодательством Российской Федерации на сельских территориях в границах</w:t>
            </w:r>
            <w:proofErr w:type="gramEnd"/>
            <w:r w:rsidRPr="00C2425A">
              <w:rPr>
                <w:rFonts w:ascii="PT Astra Serif" w:hAnsi="PT Astra Serif"/>
                <w:sz w:val="28"/>
                <w:szCs w:val="28"/>
              </w:rPr>
              <w:t xml:space="preserve"> соответствующего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425A">
              <w:rPr>
                <w:rFonts w:ascii="PT Astra Serif" w:hAnsi="PT Astra Serif"/>
                <w:sz w:val="28"/>
                <w:szCs w:val="28"/>
              </w:rPr>
              <w:t>не имеющий в собственности жилого помещения (жилого дома) на 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жительства.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C2425A">
              <w:rPr>
                <w:rFonts w:ascii="PT Astra Serif" w:hAnsi="PT Astra Serif"/>
                <w:sz w:val="28"/>
                <w:szCs w:val="28"/>
              </w:rPr>
              <w:t>.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425A">
              <w:rPr>
                <w:rFonts w:ascii="PT Astra Serif" w:hAnsi="PT Astra Serif"/>
                <w:sz w:val="28"/>
                <w:szCs w:val="28"/>
              </w:rPr>
              <w:t xml:space="preserve">В случае несоблюдения гражданином данного условия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(далее - орган исполнительной власти), вправе требовать в судебном порядке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>от получателя социальной выплаты возврата сре</w:t>
            </w:r>
            <w:proofErr w:type="gramStart"/>
            <w:r w:rsidRPr="00C2425A">
              <w:rPr>
                <w:rFonts w:ascii="PT Astra Serif" w:hAnsi="PT Astra Serif"/>
                <w:sz w:val="28"/>
                <w:szCs w:val="28"/>
              </w:rPr>
              <w:t>дств в р</w:t>
            </w:r>
            <w:proofErr w:type="gramEnd"/>
            <w:r w:rsidRPr="00C2425A">
              <w:rPr>
                <w:rFonts w:ascii="PT Astra Serif" w:hAnsi="PT Astra Serif"/>
                <w:sz w:val="28"/>
                <w:szCs w:val="28"/>
              </w:rPr>
              <w:t>азмере предоставленной социальной выплаты.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2425A">
              <w:rPr>
                <w:rFonts w:ascii="PT Astra Serif" w:hAnsi="PT Astra Serif"/>
                <w:sz w:val="28"/>
                <w:szCs w:val="28"/>
              </w:rPr>
              <w:t xml:space="preserve">В случае расторжения трудового договора (прекращения индивидуальной предпринимательской деятельности) ранее срока, установленного настоящим пунктом, право гражданина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на использование социальной выплаты сохраняется, если гражданин </w:t>
            </w:r>
            <w:r w:rsidRPr="00C2425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срок, не превышающий 6 месяцев, заключил трудовой договор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>с другим работодателем или организовал иную индивидуальную предпринимательскую деятельность в агропромышленном комплексе, социальной сфере, или в организациях, осуществляющих ветеринарную деятельность в отношении сельскохозяйственных животных (основное место работы), или</w:t>
            </w:r>
            <w:proofErr w:type="gramEnd"/>
            <w:r w:rsidRPr="00C2425A">
              <w:rPr>
                <w:rFonts w:ascii="PT Astra Serif" w:hAnsi="PT Astra Serif"/>
                <w:sz w:val="28"/>
                <w:szCs w:val="28"/>
              </w:rPr>
              <w:t xml:space="preserve"> в организациях лесного хозяйства в сельской местности.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425A">
              <w:rPr>
                <w:rFonts w:ascii="PT Astra Serif" w:hAnsi="PT Astra Serif"/>
                <w:sz w:val="28"/>
                <w:szCs w:val="28"/>
              </w:rPr>
              <w:t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гражданином обязательства, предусмотренного настоящим пунктом.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2" w:name="P52"/>
            <w:bookmarkEnd w:id="2"/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C2425A">
              <w:rPr>
                <w:rFonts w:ascii="PT Astra Serif" w:hAnsi="PT Astra Serif"/>
                <w:sz w:val="28"/>
                <w:szCs w:val="28"/>
              </w:rPr>
              <w:t>. Предоставление гражданам социальных выплат осуществляется в следующей очередности: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2425A">
              <w:rPr>
                <w:rFonts w:ascii="PT Astra Serif" w:hAnsi="PT Astra Serif"/>
                <w:sz w:val="28"/>
                <w:szCs w:val="28"/>
              </w:rPr>
              <w:t>а)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425A">
              <w:rPr>
                <w:rFonts w:ascii="PT Astra Serif" w:hAnsi="PT Astra Serif"/>
                <w:sz w:val="28"/>
                <w:szCs w:val="28"/>
              </w:rPr>
              <w:t>б)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2425A">
              <w:rPr>
                <w:rFonts w:ascii="PT Astra Serif" w:hAnsi="PT Astra Serif"/>
                <w:sz w:val="28"/>
                <w:szCs w:val="28"/>
              </w:rPr>
              <w:t>в) граждане, работающие по трудовым договорам на сельских территориях в организациях лесного хозяйства, и изъявившие желание 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425A">
              <w:rPr>
                <w:rFonts w:ascii="PT Astra Serif" w:hAnsi="PT Astra Serif"/>
                <w:sz w:val="28"/>
                <w:szCs w:val="28"/>
              </w:rPr>
              <w:t xml:space="preserve">г)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от их организационно-правовой формы, осуществляющих ветеринарную деятельность для сельскохозяйственных животных,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>и изъявившие желание улучшить жилищные условия путем приобретения жилых помещений;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2425A">
              <w:rPr>
                <w:rFonts w:ascii="PT Astra Serif" w:hAnsi="PT Astra Serif"/>
                <w:sz w:val="28"/>
                <w:szCs w:val="28"/>
              </w:rPr>
              <w:t>д</w:t>
            </w:r>
            <w:proofErr w:type="spellEnd"/>
            <w:r w:rsidRPr="00C2425A">
              <w:rPr>
                <w:rFonts w:ascii="PT Astra Serif" w:hAnsi="PT Astra Serif"/>
                <w:sz w:val="28"/>
                <w:szCs w:val="28"/>
              </w:rPr>
              <w:t xml:space="preserve">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>и изъявившие желание улучшить жилищные условия путем приобретения жилых помещений;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425A">
              <w:rPr>
                <w:rFonts w:ascii="PT Astra Serif" w:hAnsi="PT Astra Serif"/>
                <w:sz w:val="28"/>
                <w:szCs w:val="28"/>
              </w:rPr>
              <w:t xml:space="preserve">е) граждане, работающие по трудовым договорам на сельских территориях в организациях лесного хозяйства и изъявившие </w:t>
            </w:r>
            <w:r w:rsidRPr="00C2425A">
              <w:rPr>
                <w:rFonts w:ascii="PT Astra Serif" w:hAnsi="PT Astra Serif"/>
                <w:sz w:val="28"/>
                <w:szCs w:val="28"/>
              </w:rPr>
              <w:lastRenderedPageBreak/>
              <w:t>желание улучшить жилищные условия путем приобретения жилых помещений.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. В каждой из указанных в </w:t>
            </w:r>
            <w:hyperlink w:anchor="P52" w:history="1">
              <w:r w:rsidRPr="00BB352F">
                <w:rPr>
                  <w:rFonts w:ascii="PT Astra Serif" w:hAnsi="PT Astra Serif"/>
                  <w:sz w:val="28"/>
                  <w:szCs w:val="28"/>
                </w:rPr>
                <w:t xml:space="preserve">пункте </w:t>
              </w:r>
            </w:hyperlink>
            <w:r w:rsidRPr="00BB352F">
              <w:rPr>
                <w:rFonts w:ascii="PT Astra Serif" w:hAnsi="PT Astra Serif"/>
                <w:sz w:val="28"/>
                <w:szCs w:val="28"/>
              </w:rPr>
              <w:t>3 групп граждан очередность определ</w:t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яется в хронологическом порядке по дате подачи заявления </w:t>
            </w:r>
            <w:r w:rsidR="00435401"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>с учетом первоочередного предоставления социальных выплат: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425A">
              <w:rPr>
                <w:rFonts w:ascii="PT Astra Serif" w:hAnsi="PT Astra Serif"/>
                <w:sz w:val="28"/>
                <w:szCs w:val="28"/>
              </w:rPr>
              <w:t>а) гражданам, имеющим 3 и более детей;</w:t>
            </w:r>
          </w:p>
          <w:p w:rsidR="00BB352F" w:rsidRPr="00C2425A" w:rsidRDefault="00BB352F" w:rsidP="00C2425A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2425A">
              <w:rPr>
                <w:rFonts w:ascii="PT Astra Serif" w:hAnsi="PT Astra Serif"/>
                <w:sz w:val="28"/>
                <w:szCs w:val="28"/>
              </w:rPr>
              <w:t xml:space="preserve">б) гражданам, ранее включенным в списки граждан, изъявивших желание улучшить жилищные условия с использованием социальных выплат в рамках ведомственной целевой программы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C2425A">
              <w:rPr>
                <w:rFonts w:ascii="PT Astra Serif" w:hAnsi="PT Astra Serif"/>
                <w:sz w:val="28"/>
                <w:szCs w:val="28"/>
              </w:rPr>
              <w:t>Устойчивое развитие сельских территорий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 Государственной </w:t>
            </w:r>
            <w:hyperlink r:id="rId7" w:history="1">
              <w:r w:rsidRPr="00BB352F">
                <w:rPr>
                  <w:rFonts w:ascii="PT Astra Serif" w:hAnsi="PT Astra Serif"/>
                  <w:sz w:val="28"/>
                  <w:szCs w:val="28"/>
                </w:rPr>
                <w:t>программы</w:t>
              </w:r>
            </w:hyperlink>
            <w:r w:rsidRPr="00C2425A">
              <w:rPr>
                <w:rFonts w:ascii="PT Astra Serif" w:hAnsi="PT Astra Serif"/>
                <w:sz w:val="28"/>
                <w:szCs w:val="28"/>
              </w:rPr>
      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</w:t>
            </w:r>
            <w:r>
              <w:rPr>
                <w:rFonts w:ascii="PT Astra Serif" w:hAnsi="PT Astra Serif"/>
                <w:sz w:val="28"/>
                <w:szCs w:val="28"/>
              </w:rPr>
              <w:t>.07.</w:t>
            </w:r>
            <w:r w:rsidRPr="00C2425A">
              <w:rPr>
                <w:rFonts w:ascii="PT Astra Serif" w:hAnsi="PT Astra Serif"/>
                <w:sz w:val="28"/>
                <w:szCs w:val="28"/>
              </w:rPr>
              <w:t>2012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</w:t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 717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C2425A">
              <w:rPr>
                <w:rFonts w:ascii="PT Astra Serif" w:hAnsi="PT Astra Serif"/>
                <w:sz w:val="28"/>
                <w:szCs w:val="28"/>
              </w:rPr>
      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2425A">
              <w:rPr>
                <w:rFonts w:ascii="PT Astra Serif" w:hAnsi="PT Astra Serif"/>
                <w:sz w:val="28"/>
                <w:szCs w:val="28"/>
              </w:rPr>
              <w:t xml:space="preserve">и не </w:t>
            </w:r>
            <w:proofErr w:type="gramStart"/>
            <w:r w:rsidRPr="00C2425A">
              <w:rPr>
                <w:rFonts w:ascii="PT Astra Serif" w:hAnsi="PT Astra Serif"/>
                <w:sz w:val="28"/>
                <w:szCs w:val="28"/>
              </w:rPr>
              <w:t>реализовавшим</w:t>
            </w:r>
            <w:proofErr w:type="gramEnd"/>
            <w:r w:rsidRPr="00C2425A">
              <w:rPr>
                <w:rFonts w:ascii="PT Astra Serif" w:hAnsi="PT Astra Serif"/>
                <w:sz w:val="28"/>
                <w:szCs w:val="28"/>
              </w:rPr>
              <w:t xml:space="preserve"> свое право на получение социальной выплаты;</w:t>
            </w:r>
          </w:p>
          <w:p w:rsidR="00BB352F" w:rsidRDefault="00BB352F" w:rsidP="00BB352F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425A">
              <w:rPr>
                <w:rFonts w:ascii="PT Astra Serif" w:hAnsi="PT Astra Serif"/>
                <w:sz w:val="28"/>
                <w:szCs w:val="28"/>
              </w:rPr>
              <w:t>в) гражданам, начавшим строительство жилых домов (квартир), в том числе путем участия в долевом строительстве, за счет собственных (заемных) средств.</w:t>
            </w:r>
          </w:p>
          <w:p w:rsidR="00BB352F" w:rsidRPr="00704A45" w:rsidRDefault="00BB352F" w:rsidP="00BB352F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B352F" w:rsidRPr="00704A45" w:rsidTr="00BB352F">
        <w:tc>
          <w:tcPr>
            <w:tcW w:w="5000" w:type="pct"/>
            <w:gridSpan w:val="2"/>
          </w:tcPr>
          <w:p w:rsidR="00BB352F" w:rsidRPr="00704A45" w:rsidRDefault="00BB352F" w:rsidP="00C66511">
            <w:pPr>
              <w:pStyle w:val="a3"/>
              <w:numPr>
                <w:ilvl w:val="0"/>
                <w:numId w:val="1"/>
              </w:numPr>
              <w:rPr>
                <w:rStyle w:val="a5"/>
                <w:rFonts w:ascii="PT Astra Serif" w:hAnsi="PT Astra Serif"/>
                <w:sz w:val="28"/>
                <w:szCs w:val="28"/>
              </w:rPr>
            </w:pPr>
            <w:r w:rsidRPr="00704A45">
              <w:rPr>
                <w:rStyle w:val="a5"/>
                <w:rFonts w:ascii="PT Astra Serif" w:hAnsi="PT Astra Serif"/>
                <w:sz w:val="28"/>
                <w:szCs w:val="28"/>
              </w:rPr>
              <w:lastRenderedPageBreak/>
              <w:t xml:space="preserve">Ход реализации </w:t>
            </w:r>
          </w:p>
        </w:tc>
      </w:tr>
      <w:tr w:rsidR="00BB352F" w:rsidRPr="00704A45" w:rsidTr="00BB352F">
        <w:tc>
          <w:tcPr>
            <w:tcW w:w="499" w:type="pct"/>
          </w:tcPr>
          <w:p w:rsidR="00BB352F" w:rsidRPr="00704A45" w:rsidRDefault="00BB352F" w:rsidP="005B6C1A">
            <w:pPr>
              <w:pStyle w:val="a3"/>
              <w:ind w:left="0" w:firstLine="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01" w:type="pct"/>
          </w:tcPr>
          <w:p w:rsidR="00BB352F" w:rsidRPr="00704A45" w:rsidRDefault="00BB352F" w:rsidP="00F024C1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04A4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Предоставление гражданам жилых помещений</w:t>
            </w:r>
          </w:p>
          <w:p w:rsidR="00BB352F" w:rsidRPr="00704A45" w:rsidRDefault="00BB352F" w:rsidP="00F024C1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6590"/>
              <w:gridCol w:w="1800"/>
            </w:tblGrid>
            <w:tr w:rsidR="00BB352F" w:rsidRPr="00704A45" w:rsidTr="00BB352F">
              <w:trPr>
                <w:jc w:val="center"/>
              </w:trPr>
              <w:tc>
                <w:tcPr>
                  <w:tcW w:w="3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52F" w:rsidRPr="00704A45" w:rsidRDefault="00BB352F" w:rsidP="00F024C1">
                  <w:pPr>
                    <w:spacing w:before="120" w:after="120"/>
                    <w:ind w:firstLine="0"/>
                    <w:jc w:val="center"/>
                    <w:rPr>
                      <w:rFonts w:ascii="PT Astra Serif" w:eastAsia="Times New Roman" w:hAnsi="PT Astra Serif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52F" w:rsidRPr="00704A45" w:rsidRDefault="00BB352F" w:rsidP="00F024C1">
                  <w:pPr>
                    <w:spacing w:before="120" w:after="120"/>
                    <w:ind w:firstLine="0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</w:pPr>
                  <w:r w:rsidRPr="00704A45"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</w:tr>
            <w:tr w:rsidR="00BB352F" w:rsidRPr="00704A45" w:rsidTr="00BB352F">
              <w:trPr>
                <w:jc w:val="center"/>
              </w:trPr>
              <w:tc>
                <w:tcPr>
                  <w:tcW w:w="3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52F" w:rsidRPr="00704A45" w:rsidRDefault="00BB352F" w:rsidP="00704A45">
                  <w:pPr>
                    <w:ind w:firstLine="0"/>
                    <w:jc w:val="left"/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</w:pPr>
                  <w:r w:rsidRPr="00704A45"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 xml:space="preserve">Число </w:t>
                  </w:r>
                  <w:r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>граждан, проживающих на сельских территориях Ульяновской области и</w:t>
                  </w:r>
                  <w:r w:rsidRPr="00704A45"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>изъявивших желание улучшить жилищные условия путём строительства (приобретения) жилья, за счёт средств социальной выплаты</w:t>
                  </w:r>
                  <w:r w:rsidRPr="00704A45"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>семей</w:t>
                  </w: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B352F" w:rsidRPr="00704A45" w:rsidRDefault="00BB352F" w:rsidP="00F024C1">
                  <w:pPr>
                    <w:ind w:right="113" w:firstLine="0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>194</w:t>
                  </w:r>
                </w:p>
              </w:tc>
            </w:tr>
            <w:tr w:rsidR="00BB352F" w:rsidRPr="00704A45" w:rsidTr="00BB352F">
              <w:trPr>
                <w:jc w:val="center"/>
              </w:trPr>
              <w:tc>
                <w:tcPr>
                  <w:tcW w:w="3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52F" w:rsidRPr="00704A45" w:rsidRDefault="00BB352F" w:rsidP="004C726F">
                  <w:pPr>
                    <w:ind w:firstLine="0"/>
                    <w:jc w:val="left"/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</w:pPr>
                  <w:r w:rsidRPr="00704A45"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 xml:space="preserve">Число </w:t>
                  </w:r>
                  <w:r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>граждан</w:t>
                  </w:r>
                  <w:r w:rsidRPr="00704A45"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>проживающих на сельских территориях Ульяновской области</w:t>
                  </w:r>
                  <w:r w:rsidRPr="00704A45"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 xml:space="preserve">и </w:t>
                  </w:r>
                  <w:r w:rsidRPr="00704A45"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>получивших</w:t>
                  </w:r>
                  <w:r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 xml:space="preserve"> социальную выплату на улучшение жилищных условий путём строительства (приобретения) жилья, за счёт средств социальной выплаты</w:t>
                  </w:r>
                  <w:r w:rsidRPr="00704A45"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 xml:space="preserve"> за год, </w:t>
                  </w:r>
                  <w:r w:rsidR="004C726F"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>семей</w:t>
                  </w: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B352F" w:rsidRPr="00704A45" w:rsidRDefault="00BB352F" w:rsidP="00F024C1">
                  <w:pPr>
                    <w:ind w:right="113" w:firstLine="0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</w:tbl>
          <w:p w:rsidR="00BB352F" w:rsidRPr="00704A45" w:rsidRDefault="00BB352F" w:rsidP="00F024C1">
            <w:pPr>
              <w:pStyle w:val="a3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B6C1A" w:rsidRPr="00704A45" w:rsidRDefault="005B6C1A" w:rsidP="005B6C1A">
      <w:pPr>
        <w:pStyle w:val="a3"/>
        <w:ind w:firstLine="0"/>
        <w:rPr>
          <w:rFonts w:ascii="PT Astra Serif" w:hAnsi="PT Astra Serif"/>
          <w:b/>
          <w:sz w:val="28"/>
          <w:szCs w:val="28"/>
        </w:rPr>
      </w:pPr>
    </w:p>
    <w:sectPr w:rsidR="005B6C1A" w:rsidRPr="00704A45" w:rsidSect="00071B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BCE"/>
    <w:multiLevelType w:val="hybridMultilevel"/>
    <w:tmpl w:val="5592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79E6"/>
    <w:rsid w:val="00071B82"/>
    <w:rsid w:val="00095C99"/>
    <w:rsid w:val="00153AC9"/>
    <w:rsid w:val="001922E4"/>
    <w:rsid w:val="001B7F79"/>
    <w:rsid w:val="002048DA"/>
    <w:rsid w:val="003914C6"/>
    <w:rsid w:val="00435401"/>
    <w:rsid w:val="00447AD4"/>
    <w:rsid w:val="004C726F"/>
    <w:rsid w:val="005B6C1A"/>
    <w:rsid w:val="00612DE0"/>
    <w:rsid w:val="006F5EFF"/>
    <w:rsid w:val="00704A45"/>
    <w:rsid w:val="009A52A9"/>
    <w:rsid w:val="009E73CA"/>
    <w:rsid w:val="00A20929"/>
    <w:rsid w:val="00BB352F"/>
    <w:rsid w:val="00BC071A"/>
    <w:rsid w:val="00C2425A"/>
    <w:rsid w:val="00C66511"/>
    <w:rsid w:val="00D46428"/>
    <w:rsid w:val="00DD058D"/>
    <w:rsid w:val="00E079E6"/>
    <w:rsid w:val="00E8239C"/>
    <w:rsid w:val="00E86CB3"/>
    <w:rsid w:val="00F024C1"/>
    <w:rsid w:val="00F30FB6"/>
    <w:rsid w:val="00FC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B6"/>
  </w:style>
  <w:style w:type="paragraph" w:styleId="1">
    <w:name w:val="heading 1"/>
    <w:basedOn w:val="a"/>
    <w:next w:val="a"/>
    <w:link w:val="10"/>
    <w:uiPriority w:val="9"/>
    <w:qFormat/>
    <w:rsid w:val="00C66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E6"/>
    <w:pPr>
      <w:ind w:left="720"/>
      <w:contextualSpacing/>
    </w:pPr>
  </w:style>
  <w:style w:type="table" w:styleId="a4">
    <w:name w:val="Table Grid"/>
    <w:basedOn w:val="a1"/>
    <w:uiPriority w:val="59"/>
    <w:rsid w:val="005B6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6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6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Intense Emphasis"/>
    <w:basedOn w:val="a0"/>
    <w:uiPriority w:val="21"/>
    <w:qFormat/>
    <w:rsid w:val="00C66511"/>
    <w:rPr>
      <w:b/>
      <w:bCs/>
      <w:i/>
      <w:iCs/>
      <w:color w:val="4F81BD" w:themeColor="accent1"/>
    </w:rPr>
  </w:style>
  <w:style w:type="paragraph" w:customStyle="1" w:styleId="pboth">
    <w:name w:val="pboth"/>
    <w:basedOn w:val="a"/>
    <w:rsid w:val="00E86C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425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B6"/>
  </w:style>
  <w:style w:type="paragraph" w:styleId="1">
    <w:name w:val="heading 1"/>
    <w:basedOn w:val="a"/>
    <w:next w:val="a"/>
    <w:link w:val="10"/>
    <w:uiPriority w:val="9"/>
    <w:qFormat/>
    <w:rsid w:val="00C66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E6"/>
    <w:pPr>
      <w:ind w:left="720"/>
      <w:contextualSpacing/>
    </w:pPr>
  </w:style>
  <w:style w:type="table" w:styleId="a4">
    <w:name w:val="Table Grid"/>
    <w:basedOn w:val="a1"/>
    <w:uiPriority w:val="59"/>
    <w:rsid w:val="005B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6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6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Intense Emphasis"/>
    <w:basedOn w:val="a0"/>
    <w:uiPriority w:val="21"/>
    <w:qFormat/>
    <w:rsid w:val="00C66511"/>
    <w:rPr>
      <w:b/>
      <w:bCs/>
      <w:i/>
      <w:iCs/>
      <w:color w:val="4F81BD" w:themeColor="accent1"/>
    </w:rPr>
  </w:style>
  <w:style w:type="paragraph" w:customStyle="1" w:styleId="pboth">
    <w:name w:val="pboth"/>
    <w:basedOn w:val="a"/>
    <w:rsid w:val="00E86C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E6D9BCA01FA458083A2ACA1FE86403074FD1B6051CEE0D9191C46B4486960E911DE8D49296A80E039FD7686EAA7027F167190597963621s9o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E6D9BCA01FA458083A2ACA1FE86403074EDAB70313EE0D9191C46B4486960E911DE8D4939FAC090B9FD7686EAA7027F167190597963621s9oA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CE7D-527A-46FA-A199-6042F200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Пользователь</cp:lastModifiedBy>
  <cp:revision>7</cp:revision>
  <cp:lastPrinted>2022-09-19T11:05:00Z</cp:lastPrinted>
  <dcterms:created xsi:type="dcterms:W3CDTF">2022-09-19T06:30:00Z</dcterms:created>
  <dcterms:modified xsi:type="dcterms:W3CDTF">2022-09-19T11:47:00Z</dcterms:modified>
</cp:coreProperties>
</file>